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BEB53">
      <w:pPr>
        <w:ind w:left="720" w:hanging="360"/>
        <w:jc w:val="center"/>
        <w:rPr>
          <w:rFonts w:ascii="Times New Roman" w:hAnsi="Times New Roman" w:eastAsia="Calibri" w:cs="Times New Roman"/>
          <w:sz w:val="28"/>
          <w:szCs w:val="28"/>
        </w:rPr>
      </w:pPr>
      <w:bookmarkStart w:id="0" w:name="_GoBack"/>
      <w:bookmarkEnd w:id="0"/>
    </w:p>
    <w:p w14:paraId="1C3749AA">
      <w:pPr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TRƯỜNG THPT NAM ĐÀN 2</w:t>
      </w:r>
    </w:p>
    <w:p w14:paraId="671F943B">
      <w:pPr>
        <w:ind w:left="720" w:hanging="360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239395</wp:posOffset>
                </wp:positionV>
                <wp:extent cx="1948180" cy="0"/>
                <wp:effectExtent l="0" t="4445" r="0" b="5080"/>
                <wp:wrapNone/>
                <wp:docPr id="3359119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o:spt="20" style="position:absolute;left:0pt;margin-left:270.15pt;margin-top:18.85pt;height:0pt;width:153.4pt;z-index:251659264;mso-width-relative:page;mso-height-relative:page;" filled="f" stroked="t" coordsize="21600,21600" o:gfxdata="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lb5981wAAAAkBAAAPAAAA&#10;AAAAAAEAIAAAACIAAABkcnMvZG93bnJldi54bWxQSwECFAAUAAAACACHTuJAyYRkd90BAAC8AwAA&#10;DgAAAAAAAAABACAAAAAmAQAAZHJzL2Uyb0RvYy54bWxQSwUGAAAAAAYABgBZAQAAdQUAAAAA&#10;">
                <v:fill on="f" focussize="0,0"/>
                <v:stroke weight="0.5pt" color="#156082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>TỔ KHOA HỌC TỰ NHIÊN</w:t>
      </w:r>
    </w:p>
    <w:p w14:paraId="27A8E707">
      <w:pPr>
        <w:pStyle w:val="3"/>
        <w:tabs>
          <w:tab w:val="left" w:pos="567"/>
        </w:tabs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vi-VN"/>
        </w:rPr>
        <w:t xml:space="preserve">MA TRẬN VÀ BẢNG ĐẶC TẢ ĐỀ KIỂM TRA </w:t>
      </w:r>
      <w:r>
        <w:rPr>
          <w:rFonts w:hint="default" w:ascii="Times New Roman" w:hAnsi="Times New Roman" w:cs="Times New Roman"/>
          <w:color w:val="auto"/>
          <w:lang w:val="vi-VN"/>
        </w:rPr>
        <w:t>GI</w:t>
      </w:r>
      <w:r>
        <w:rPr>
          <w:rFonts w:hint="default" w:ascii="Times New Roman" w:hAnsi="Times New Roman"/>
          <w:color w:val="auto"/>
          <w:lang w:val="vi-VN"/>
        </w:rPr>
        <w:t xml:space="preserve">ỮA </w:t>
      </w:r>
      <w:r>
        <w:rPr>
          <w:rFonts w:ascii="Times New Roman" w:hAnsi="Times New Roman" w:cs="Times New Roman"/>
          <w:color w:val="auto"/>
          <w:lang w:val="vi-VN"/>
        </w:rPr>
        <w:t xml:space="preserve"> KÌ </w:t>
      </w:r>
      <w:r>
        <w:rPr>
          <w:rFonts w:hint="default" w:ascii="Times New Roman" w:hAnsi="Times New Roman" w:cs="Times New Roman"/>
          <w:color w:val="auto"/>
          <w:lang w:val="vi-VN"/>
        </w:rPr>
        <w:t>2</w:t>
      </w:r>
      <w:r>
        <w:rPr>
          <w:rFonts w:ascii="Times New Roman" w:hAnsi="Times New Roman" w:cs="Times New Roman"/>
          <w:color w:val="auto"/>
          <w:lang w:val="vi-VN"/>
        </w:rPr>
        <w:t>, VẬT LÍ 10 N</w:t>
      </w:r>
      <w:r>
        <w:rPr>
          <w:rFonts w:ascii="Times New Roman" w:hAnsi="Times New Roman" w:cs="Times New Roman"/>
          <w:color w:val="auto"/>
        </w:rPr>
        <w:t xml:space="preserve">ĂM </w:t>
      </w:r>
      <w:r>
        <w:rPr>
          <w:rFonts w:ascii="Times New Roman" w:hAnsi="Times New Roman" w:cs="Times New Roman"/>
          <w:color w:val="auto"/>
          <w:lang w:val="vi-VN"/>
        </w:rPr>
        <w:t>H</w:t>
      </w:r>
      <w:r>
        <w:rPr>
          <w:rFonts w:ascii="Times New Roman" w:hAnsi="Times New Roman" w:cs="Times New Roman"/>
          <w:color w:val="auto"/>
        </w:rPr>
        <w:t>ỌC</w:t>
      </w:r>
      <w:r>
        <w:rPr>
          <w:rFonts w:ascii="Times New Roman" w:hAnsi="Times New Roman" w:cs="Times New Roman"/>
          <w:color w:val="auto"/>
          <w:lang w:val="vi-VN"/>
        </w:rPr>
        <w:t xml:space="preserve"> 202</w:t>
      </w:r>
      <w:r>
        <w:rPr>
          <w:rFonts w:ascii="Times New Roman" w:hAnsi="Times New Roman" w:cs="Times New Roman"/>
          <w:color w:val="auto"/>
        </w:rPr>
        <w:t xml:space="preserve">4 </w:t>
      </w:r>
      <w:r>
        <w:rPr>
          <w:rFonts w:ascii="Times New Roman" w:hAnsi="Times New Roman" w:cs="Times New Roman"/>
          <w:color w:val="auto"/>
          <w:lang w:val="vi-VN"/>
        </w:rPr>
        <w:t>-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val="vi-VN"/>
        </w:rPr>
        <w:t>202</w:t>
      </w:r>
      <w:r>
        <w:rPr>
          <w:rFonts w:ascii="Times New Roman" w:hAnsi="Times New Roman" w:cs="Times New Roman"/>
          <w:color w:val="auto"/>
        </w:rPr>
        <w:t>5</w:t>
      </w:r>
    </w:p>
    <w:p w14:paraId="538C51D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9F198E2">
      <w:pPr>
        <w:spacing w:after="0" w:line="276" w:lineRule="auto"/>
        <w:jc w:val="both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I. MA TRẬN</w:t>
      </w:r>
    </w:p>
    <w:p w14:paraId="74830E6F">
      <w:pPr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- </w:t>
      </w:r>
      <w:r>
        <w:rPr>
          <w:rFonts w:cs="Times New Roman"/>
          <w:b/>
          <w:color w:val="000000"/>
          <w:sz w:val="24"/>
          <w:szCs w:val="24"/>
        </w:rPr>
        <w:t xml:space="preserve">Thời điểm kiểm tra: </w:t>
      </w:r>
      <w:r>
        <w:rPr>
          <w:rFonts w:cs="Times New Roman"/>
          <w:color w:val="000000"/>
          <w:sz w:val="24"/>
          <w:szCs w:val="24"/>
        </w:rPr>
        <w:t>Giữa kì 2</w:t>
      </w:r>
    </w:p>
    <w:p w14:paraId="62CDAD96">
      <w:pPr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- </w:t>
      </w:r>
      <w:r>
        <w:rPr>
          <w:rFonts w:cs="Times New Roman"/>
          <w:b/>
          <w:color w:val="000000"/>
          <w:sz w:val="24"/>
          <w:szCs w:val="24"/>
        </w:rPr>
        <w:t xml:space="preserve">Thời gian làm bài: </w:t>
      </w:r>
      <w:r>
        <w:rPr>
          <w:rFonts w:hint="default" w:cs="Times New Roman"/>
          <w:color w:val="000000"/>
          <w:sz w:val="24"/>
          <w:szCs w:val="24"/>
          <w:lang w:val="en-US"/>
        </w:rPr>
        <w:t>50</w:t>
      </w:r>
      <w:r>
        <w:rPr>
          <w:rFonts w:cs="Times New Roman"/>
          <w:color w:val="000000"/>
          <w:sz w:val="24"/>
          <w:szCs w:val="24"/>
        </w:rPr>
        <w:t xml:space="preserve"> phút.</w:t>
      </w:r>
    </w:p>
    <w:p w14:paraId="078937AD">
      <w:pPr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- </w:t>
      </w:r>
      <w:r>
        <w:rPr>
          <w:rFonts w:cs="Times New Roman"/>
          <w:b/>
          <w:color w:val="000000"/>
          <w:sz w:val="24"/>
          <w:szCs w:val="24"/>
        </w:rPr>
        <w:t xml:space="preserve">Hình thức kiểm tra: </w:t>
      </w:r>
      <w:r>
        <w:rPr>
          <w:rFonts w:cs="Times New Roman"/>
          <w:color w:val="000000"/>
          <w:sz w:val="24"/>
          <w:szCs w:val="24"/>
        </w:rPr>
        <w:t>Trắc nghiệm 70%, tự luận 30%</w:t>
      </w:r>
    </w:p>
    <w:p w14:paraId="362995B4">
      <w:pPr>
        <w:spacing w:after="0" w:line="276" w:lineRule="auto"/>
        <w:jc w:val="both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- Cấu trúc:</w:t>
      </w:r>
    </w:p>
    <w:p w14:paraId="7460FA85">
      <w:pPr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+ Cấp độ tư duy: 40% Nhận biết; 30% Thông hiểu; 30% Vận dụng. </w:t>
      </w:r>
    </w:p>
    <w:p w14:paraId="4777C23E">
      <w:pPr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+ Phần I. Trắc nghiệm 4 lựa chọn, 1 lựa chọn đúng: 12 Câu = 3,0 điểm </w:t>
      </w:r>
    </w:p>
    <w:p w14:paraId="58639D2A">
      <w:pPr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+ Phần II. Trắc nghiệm đúng sai: 2 Câu = 8 ý = 2,0 điểm </w:t>
      </w:r>
    </w:p>
    <w:p w14:paraId="00912988">
      <w:pPr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+ Phần III. Trả lời ngắn: </w:t>
      </w:r>
      <w:r>
        <w:rPr>
          <w:rFonts w:hint="default" w:cs="Times New Roman"/>
          <w:color w:val="000000"/>
          <w:sz w:val="24"/>
          <w:szCs w:val="24"/>
          <w:lang w:val="en-US"/>
        </w:rPr>
        <w:t>4</w:t>
      </w:r>
      <w:r>
        <w:rPr>
          <w:rFonts w:cs="Times New Roman"/>
          <w:color w:val="000000"/>
          <w:sz w:val="24"/>
          <w:szCs w:val="24"/>
        </w:rPr>
        <w:t xml:space="preserve"> Câu = 2,0 điểm </w:t>
      </w:r>
    </w:p>
    <w:p w14:paraId="5BF2EEA4">
      <w:pPr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+ Phần IV. Tự luận: 3 câu</w:t>
      </w:r>
      <w:r>
        <w:rPr>
          <w:rFonts w:hint="default" w:cs="Times New Roman"/>
          <w:color w:val="000000"/>
          <w:sz w:val="24"/>
          <w:szCs w:val="24"/>
          <w:lang w:val="en-US"/>
        </w:rPr>
        <w:t xml:space="preserve"> ( 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hint="default" w:cs="Times New Roman"/>
          <w:color w:val="000000"/>
          <w:sz w:val="24"/>
          <w:szCs w:val="24"/>
          <w:lang w:val="en-US"/>
        </w:rPr>
        <w:t xml:space="preserve"> 3 </w:t>
      </w:r>
      <w:r>
        <w:rPr>
          <w:rFonts w:hint="default"/>
          <w:color w:val="000000"/>
          <w:sz w:val="24"/>
          <w:szCs w:val="24"/>
          <w:lang w:val="en-US"/>
        </w:rPr>
        <w:t>ý )</w:t>
      </w:r>
      <w:r>
        <w:rPr>
          <w:rFonts w:cs="Times New Roman"/>
          <w:color w:val="000000"/>
          <w:sz w:val="24"/>
          <w:szCs w:val="24"/>
        </w:rPr>
        <w:t xml:space="preserve"> 3 điểm</w:t>
      </w:r>
    </w:p>
    <w:p w14:paraId="11B9F82D">
      <w:pPr>
        <w:spacing w:before="40" w:after="0" w:line="276" w:lineRule="auto"/>
        <w:jc w:val="both"/>
        <w:rPr>
          <w:rFonts w:cs="Times New Roman"/>
          <w:bCs/>
          <w:color w:val="000000"/>
          <w:sz w:val="24"/>
          <w:szCs w:val="24"/>
          <w:lang w:val="nl-NL"/>
        </w:rPr>
      </w:pPr>
      <w:r>
        <w:rPr>
          <w:rFonts w:cs="Times New Roman"/>
          <w:bCs/>
          <w:color w:val="000000"/>
          <w:sz w:val="24"/>
          <w:szCs w:val="24"/>
          <w:lang w:val="nl-NL"/>
        </w:rPr>
        <w:t xml:space="preserve">+ Nội dung: </w:t>
      </w:r>
    </w:p>
    <w:p w14:paraId="26729930">
      <w:pPr>
        <w:spacing w:before="40" w:after="0" w:line="276" w:lineRule="auto"/>
        <w:ind w:firstLine="720"/>
        <w:jc w:val="both"/>
        <w:rPr>
          <w:rFonts w:cs="Times New Roman"/>
          <w:bCs/>
          <w:color w:val="000000"/>
          <w:sz w:val="24"/>
          <w:szCs w:val="24"/>
          <w:lang w:val="nl-NL"/>
        </w:rPr>
      </w:pPr>
      <w:r>
        <w:rPr>
          <w:rFonts w:cs="Times New Roman"/>
          <w:bCs/>
          <w:color w:val="000000"/>
          <w:sz w:val="24"/>
          <w:szCs w:val="24"/>
          <w:lang w:val="nl-NL"/>
        </w:rPr>
        <w:t>Chương III (4 tiết – từ bài 21 đến bài 22)</w:t>
      </w:r>
    </w:p>
    <w:p w14:paraId="156B7AD1">
      <w:pPr>
        <w:spacing w:before="40" w:after="0" w:line="276" w:lineRule="auto"/>
        <w:ind w:firstLine="720"/>
        <w:jc w:val="both"/>
        <w:rPr>
          <w:rFonts w:cs="Times New Roman"/>
          <w:bCs/>
          <w:color w:val="000000"/>
          <w:sz w:val="24"/>
          <w:szCs w:val="24"/>
          <w:lang w:val="nl-NL"/>
        </w:rPr>
      </w:pPr>
      <w:r>
        <w:rPr>
          <w:rFonts w:cs="Times New Roman"/>
          <w:bCs/>
          <w:color w:val="000000"/>
          <w:sz w:val="24"/>
          <w:szCs w:val="24"/>
          <w:lang w:val="nl-NL"/>
        </w:rPr>
        <w:t>Chương IV (5 tiết - từ bài 23 đến bài 25)</w:t>
      </w:r>
    </w:p>
    <w:tbl>
      <w:tblPr>
        <w:tblStyle w:val="15"/>
        <w:tblW w:w="1427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112"/>
        <w:gridCol w:w="2473"/>
        <w:gridCol w:w="726"/>
        <w:gridCol w:w="810"/>
        <w:gridCol w:w="643"/>
        <w:gridCol w:w="630"/>
        <w:gridCol w:w="710"/>
        <w:gridCol w:w="563"/>
        <w:gridCol w:w="630"/>
        <w:gridCol w:w="710"/>
        <w:gridCol w:w="636"/>
        <w:gridCol w:w="630"/>
        <w:gridCol w:w="710"/>
        <w:gridCol w:w="563"/>
        <w:gridCol w:w="630"/>
        <w:gridCol w:w="710"/>
        <w:gridCol w:w="563"/>
      </w:tblGrid>
      <w:tr w14:paraId="7234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5620">
            <w:pPr>
              <w:spacing w:after="16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BFE4A">
            <w:pPr>
              <w:spacing w:after="16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Chương</w:t>
            </w:r>
          </w:p>
          <w:p w14:paraId="53F72F9A">
            <w:pPr>
              <w:spacing w:after="16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/chủ đề</w:t>
            </w:r>
          </w:p>
        </w:tc>
        <w:tc>
          <w:tcPr>
            <w:tcW w:w="2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152A">
            <w:pPr>
              <w:spacing w:after="16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Nội dung/đơn vị kiến thức</w:t>
            </w:r>
          </w:p>
        </w:tc>
        <w:tc>
          <w:tcPr>
            <w:tcW w:w="79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CD84">
            <w:pPr>
              <w:spacing w:after="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Mức độ đánh giá</w:t>
            </w:r>
          </w:p>
        </w:tc>
        <w:tc>
          <w:tcPr>
            <w:tcW w:w="19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29EB11F4">
            <w:pPr>
              <w:spacing w:after="16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Tổng</w:t>
            </w:r>
          </w:p>
        </w:tc>
      </w:tr>
      <w:tr w14:paraId="1AEA7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61A3">
            <w:pPr>
              <w:spacing w:after="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9960A">
            <w:pPr>
              <w:spacing w:after="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DBFB8">
            <w:pPr>
              <w:spacing w:after="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0D7A1">
            <w:pPr>
              <w:spacing w:after="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19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F08A">
            <w:pPr>
              <w:spacing w:after="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Phần 4:</w:t>
            </w:r>
          </w:p>
          <w:p w14:paraId="6184A8AF">
            <w:pPr>
              <w:spacing w:after="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Tự luận</w:t>
            </w:r>
          </w:p>
        </w:tc>
        <w:tc>
          <w:tcPr>
            <w:tcW w:w="19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3783">
            <w:pPr>
              <w:spacing w:after="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14:paraId="2870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10B6">
            <w:pPr>
              <w:spacing w:after="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D19D">
            <w:pPr>
              <w:spacing w:after="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7300D">
            <w:pPr>
              <w:spacing w:after="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4F84">
            <w:pPr>
              <w:spacing w:after="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Phần 1: Nhiều lựa chọn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67143">
            <w:pPr>
              <w:spacing w:after="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Phần 2:</w:t>
            </w:r>
          </w:p>
          <w:p w14:paraId="59741046">
            <w:pPr>
              <w:spacing w:after="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Đúng-sai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2DDD">
            <w:pPr>
              <w:spacing w:after="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Phần 3:</w:t>
            </w:r>
          </w:p>
          <w:p w14:paraId="4669485C">
            <w:pPr>
              <w:spacing w:after="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Trả lời ngắn</w:t>
            </w:r>
          </w:p>
        </w:tc>
        <w:tc>
          <w:tcPr>
            <w:tcW w:w="19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B96D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79CB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14:paraId="61A23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FB94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224E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2AD08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0464C336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Biết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28A194AE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Hiểu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8D8C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573018AD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Biết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6B2F7AB7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Hiểu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39E77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2F6308EF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Biết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055A7A2A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Hiểu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D5FB7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4B1DF41A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Biết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572A76C4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Hiểu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B1792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1163F1C4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Biết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423EA8BF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Hiểu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78DC783B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VD</w:t>
            </w:r>
          </w:p>
        </w:tc>
      </w:tr>
      <w:tr w14:paraId="05D8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CAC6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2DE2045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Chương III: Động lực học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8A36D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Bài 21: Moment lực. Cân bằng của vật rắn</w:t>
            </w:r>
          </w:p>
          <w:p w14:paraId="7AF25474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(2 tiết)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3D9EDE6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12C6DD6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676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3971AFB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596EE7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BD7A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574C234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1EF1B1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53F7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65018BF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0762FEE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005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754CFA2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25267D1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5098E49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14:paraId="098D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0AA11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btLr"/>
            <w:tcFitText/>
            <w:vAlign w:val="center"/>
          </w:tcPr>
          <w:p w14:paraId="1FD2373D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DD0C3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Bài 22: Thực hành tổng hợp lực</w:t>
            </w:r>
          </w:p>
          <w:p w14:paraId="675EAC1E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(2 tiết)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35FDEE9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69B6DBB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D28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57F5213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7209464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DEB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2F9E541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680BDE4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A216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5EC14D2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38BABDD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1E30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1C3F826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4B7A4A7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2D876EA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14:paraId="0019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2B53E2">
            <w:pPr>
              <w:spacing w:after="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03DD606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Chương IV: Năng lượng, công, công suất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8849C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Bài 23: Năng lượng. Công cơ học</w:t>
            </w:r>
          </w:p>
          <w:p w14:paraId="4C144C1B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(2 tiết)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41B89654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616BEB48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1009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7629EBCE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41482310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605F1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55CE9BF5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7241E2B0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6E39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466B7D50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24B34287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0BEE11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40B8BE6B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0A6DEA36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35BEDD34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14:paraId="1600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0158A9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347A1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FB2C0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Bài 24: Công suất</w:t>
            </w:r>
          </w:p>
          <w:p w14:paraId="00091944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(1 tiết)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781AEAF0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3BB403F5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9E8E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59B76B2D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6C978306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69AE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5804EC49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4FE98F93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D930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02D9D7AA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7A334456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7E33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4EE324BF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7B059264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1FCE12D2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14:paraId="30C56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6767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EA473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794EF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Bài 25: Động năng, thế năng</w:t>
            </w:r>
          </w:p>
          <w:p w14:paraId="129987C4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(2 tiết)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26FA3642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68004376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FCA0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58708281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6F4B7CC8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F067">
            <w:pPr>
              <w:spacing w:after="0" w:line="259" w:lineRule="auto"/>
              <w:jc w:val="center"/>
              <w:rPr>
                <w:rFonts w:hint="default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7859810C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1CB89D33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8078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77147EB7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684E2DE3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33D9A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209EF226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0CBC4DEF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2F069128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14:paraId="3080D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A054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40C8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FC42F">
            <w:pPr>
              <w:spacing w:after="0" w:line="259" w:lineRule="auto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ài 26: Cơ năng và định luật BTCN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15B4C95B">
            <w:pPr>
              <w:spacing w:after="0" w:line="259" w:lineRule="auto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11B69AC8">
            <w:pPr>
              <w:spacing w:after="0" w:line="259" w:lineRule="auto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C228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26EC1F10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6A71222D">
            <w:pPr>
              <w:spacing w:after="0" w:line="259" w:lineRule="auto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27F7">
            <w:pPr>
              <w:spacing w:after="0" w:line="259" w:lineRule="auto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6A5FE147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5D9A15C7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03CC4">
            <w:pPr>
              <w:spacing w:after="0" w:line="259" w:lineRule="auto"/>
              <w:jc w:val="center"/>
              <w:rPr>
                <w:rFonts w:hint="default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66654DEE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13E49A48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6AE4">
            <w:pPr>
              <w:spacing w:after="0" w:line="259" w:lineRule="auto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4936BC81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43D579A7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1D017DB7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14:paraId="593B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7DBD7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Tổng số câu/ý hỏi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05A98659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5393C37F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BDB2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64DD3858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15C76A47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E542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541BE90C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4DC8438E">
            <w:pPr>
              <w:spacing w:after="0" w:line="259" w:lineRule="auto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48265">
            <w:pPr>
              <w:spacing w:after="0" w:line="259" w:lineRule="auto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719B0E11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CEEE" w:themeFill="accent5" w:themeFillTint="33"/>
            <w:vAlign w:val="center"/>
          </w:tcPr>
          <w:p w14:paraId="647796EA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68D8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2DF41E81">
            <w:pPr>
              <w:spacing w:after="0" w:line="259" w:lineRule="auto"/>
              <w:jc w:val="center"/>
              <w:rPr>
                <w:rFonts w:hint="default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vi-VN"/>
              </w:rPr>
              <w:t>14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09431442">
            <w:pPr>
              <w:spacing w:after="0" w:line="259" w:lineRule="auto"/>
              <w:jc w:val="center"/>
              <w:rPr>
                <w:rFonts w:hint="default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vi-VN"/>
              </w:rPr>
              <w:t>7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6AC" w:themeFill="accent2" w:themeFillTint="66"/>
            <w:vAlign w:val="center"/>
          </w:tcPr>
          <w:p w14:paraId="6D6CCFD6">
            <w:pPr>
              <w:spacing w:after="0" w:line="259" w:lineRule="auto"/>
              <w:jc w:val="center"/>
              <w:rPr>
                <w:rFonts w:hint="default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vi-VN"/>
              </w:rPr>
              <w:t>6</w:t>
            </w:r>
          </w:p>
        </w:tc>
      </w:tr>
      <w:tr w14:paraId="7129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A754F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Tổng số điểm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35E33F1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69F8956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00883271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0403B800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1DB68C2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7F2B8352">
            <w:pPr>
              <w:spacing w:after="0" w:line="240" w:lineRule="auto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1,0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4359E8D2">
            <w:pPr>
              <w:spacing w:after="0" w:line="259" w:lineRule="auto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1,0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6B45A47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69C363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8" w:themeFill="accent3" w:themeFillTint="33"/>
            <w:vAlign w:val="center"/>
          </w:tcPr>
          <w:p w14:paraId="07D902B3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423A">
            <w:pPr>
              <w:spacing w:after="0" w:line="259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E8390">
            <w:pPr>
              <w:spacing w:after="0" w:line="259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F2A4">
            <w:pPr>
              <w:spacing w:after="0" w:line="259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14:paraId="6B16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C4B39">
            <w:pPr>
              <w:spacing w:after="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Tỉ lệ %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B23C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6A30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645E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3514">
            <w:pPr>
              <w:spacing w:after="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A0C51">
            <w:pPr>
              <w:spacing w:after="0" w:line="259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76747">
            <w:pPr>
              <w:spacing w:after="0" w:line="259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1DF58">
            <w:pPr>
              <w:spacing w:after="0" w:line="259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30</w:t>
            </w:r>
          </w:p>
        </w:tc>
      </w:tr>
    </w:tbl>
    <w:p w14:paraId="5EF98235">
      <w:pPr>
        <w:rPr>
          <w:rFonts w:cs="Times New Roman"/>
          <w:b/>
          <w:sz w:val="24"/>
          <w:szCs w:val="24"/>
        </w:rPr>
      </w:pPr>
    </w:p>
    <w:p w14:paraId="62142E47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II.  Bản đặc tả</w:t>
      </w:r>
    </w:p>
    <w:p w14:paraId="3B403AC0">
      <w:pPr>
        <w:spacing w:after="0" w:line="256" w:lineRule="auto"/>
        <w:jc w:val="both"/>
        <w:rPr>
          <w:rFonts w:eastAsia="Aptos" w:cs="Times New Roman"/>
          <w:b/>
          <w:bCs/>
          <w:sz w:val="24"/>
          <w:szCs w:val="24"/>
        </w:rPr>
      </w:pPr>
      <w:r>
        <w:rPr>
          <w:rFonts w:eastAsia="Aptos" w:cs="Times New Roman"/>
          <w:b/>
          <w:bCs/>
          <w:sz w:val="24"/>
          <w:szCs w:val="24"/>
        </w:rPr>
        <w:t>Mã hóa liên kết ma trận và đặc tả</w:t>
      </w:r>
    </w:p>
    <w:p w14:paraId="114D7CD7">
      <w:pPr>
        <w:spacing w:line="256" w:lineRule="auto"/>
        <w:rPr>
          <w:rFonts w:eastAsia="Aptos" w:cs="Times New Roman"/>
          <w:b/>
          <w:bCs/>
          <w:sz w:val="24"/>
          <w:szCs w:val="24"/>
        </w:rPr>
      </w:pPr>
      <w:r>
        <w:rPr>
          <w:rFonts w:eastAsia="Aptos" w:cs="Times New Roman"/>
          <w:b/>
          <w:bCs/>
          <w:sz w:val="24"/>
          <w:szCs w:val="24"/>
        </w:rPr>
        <w:t>Bản đặc tả</w:t>
      </w:r>
    </w:p>
    <w:tbl>
      <w:tblPr>
        <w:tblStyle w:val="35"/>
        <w:tblW w:w="14863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27"/>
        <w:gridCol w:w="5244"/>
        <w:gridCol w:w="1564"/>
        <w:gridCol w:w="1418"/>
        <w:gridCol w:w="1417"/>
        <w:gridCol w:w="1397"/>
      </w:tblGrid>
      <w:tr w14:paraId="1D667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F9ED5" w:themeFill="accent4"/>
            <w:vAlign w:val="center"/>
          </w:tcPr>
          <w:p w14:paraId="64BAEC1E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Chương</w:t>
            </w:r>
          </w:p>
          <w:p w14:paraId="72011496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/chủ đề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F9ED5" w:themeFill="accent4"/>
            <w:vAlign w:val="center"/>
          </w:tcPr>
          <w:p w14:paraId="2E7FA898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F9ED5" w:themeFill="accent4"/>
            <w:vAlign w:val="center"/>
          </w:tcPr>
          <w:p w14:paraId="72738A7C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Mức độ đánh giá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F9ED5" w:themeFill="accent4"/>
            <w:vAlign w:val="center"/>
          </w:tcPr>
          <w:p w14:paraId="5594AAE3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Phần 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F9ED5" w:themeFill="accent4"/>
            <w:vAlign w:val="center"/>
          </w:tcPr>
          <w:p w14:paraId="436C9969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Phần 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F9ED5" w:themeFill="accent4"/>
            <w:vAlign w:val="center"/>
          </w:tcPr>
          <w:p w14:paraId="38462DE8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Phần 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F9ED5" w:themeFill="accent4"/>
            <w:vAlign w:val="center"/>
          </w:tcPr>
          <w:p w14:paraId="775BF22C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Phần 4</w:t>
            </w:r>
          </w:p>
        </w:tc>
      </w:tr>
      <w:tr w14:paraId="3ED9A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9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AC8DA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8508D">
            <w:pPr>
              <w:spacing w:after="0" w:line="240" w:lineRule="auto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Bài 21: Moment lực. Cân bằng của vật rắn</w:t>
            </w:r>
          </w:p>
          <w:p w14:paraId="751706B7">
            <w:pPr>
              <w:spacing w:after="0" w:line="240" w:lineRule="auto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(2 tiết)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97DFD">
            <w:pPr>
              <w:spacing w:after="0" w:line="240" w:lineRule="auto"/>
              <w:jc w:val="both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Nhận biết</w:t>
            </w:r>
          </w:p>
          <w:p w14:paraId="5D130EC7">
            <w:pPr>
              <w:spacing w:after="0" w:line="240" w:lineRule="auto"/>
              <w:jc w:val="both"/>
              <w:rPr>
                <w:rFonts w:eastAsia="Aptos" w:cs="Times New Roman"/>
                <w:bCs/>
                <w:sz w:val="24"/>
                <w:szCs w:val="24"/>
              </w:rPr>
            </w:pPr>
            <w:r>
              <w:rPr>
                <w:rFonts w:eastAsia="Aptos" w:cs="Times New Roman"/>
                <w:bCs/>
                <w:sz w:val="24"/>
                <w:szCs w:val="24"/>
              </w:rPr>
              <w:t>- Nêu được khái niệm moment lực, ngẫu lực, moment ngẫu lực.</w:t>
            </w:r>
          </w:p>
          <w:p w14:paraId="3F2AC727">
            <w:pPr>
              <w:spacing w:after="0" w:line="240" w:lineRule="auto"/>
              <w:jc w:val="both"/>
              <w:rPr>
                <w:rFonts w:eastAsia="Aptos" w:cs="Times New Roman"/>
                <w:bCs/>
                <w:sz w:val="24"/>
                <w:szCs w:val="24"/>
              </w:rPr>
            </w:pPr>
            <w:r>
              <w:rPr>
                <w:rFonts w:eastAsia="Aptos" w:cs="Times New Roman"/>
                <w:bCs/>
                <w:sz w:val="24"/>
                <w:szCs w:val="24"/>
              </w:rPr>
              <w:t>- Nêu được dưới tác dụng của ngẫu lực lên một vật chỉ làm quay vật.</w:t>
            </w:r>
          </w:p>
          <w:p w14:paraId="6726FB5B">
            <w:pPr>
              <w:spacing w:after="0" w:line="240" w:lineRule="auto"/>
              <w:jc w:val="both"/>
              <w:rPr>
                <w:rFonts w:eastAsia="Aptos" w:cs="Times New Roman"/>
                <w:bCs/>
                <w:sz w:val="24"/>
                <w:szCs w:val="24"/>
              </w:rPr>
            </w:pPr>
            <w:r>
              <w:rPr>
                <w:rFonts w:eastAsia="Aptos" w:cs="Times New Roman"/>
                <w:bCs/>
                <w:sz w:val="24"/>
                <w:szCs w:val="24"/>
              </w:rPr>
              <w:t>- Phát biểu được quy tắc moment lực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5CA3E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eastAsia="Aptos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C93D9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0D82E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2295D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</w:tr>
      <w:tr w14:paraId="16067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1ADD3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650AB">
            <w:pPr>
              <w:spacing w:after="0" w:line="240" w:lineRule="auto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181DE">
            <w:pPr>
              <w:spacing w:after="0" w:line="240" w:lineRule="auto"/>
              <w:jc w:val="both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Thông hiểu</w:t>
            </w:r>
          </w:p>
          <w:p w14:paraId="40E00202">
            <w:pPr>
              <w:spacing w:after="0" w:line="240" w:lineRule="auto"/>
              <w:jc w:val="both"/>
              <w:rPr>
                <w:rFonts w:eastAsia="Aptos" w:cs="Times New Roman"/>
                <w:bCs/>
                <w:sz w:val="24"/>
                <w:szCs w:val="24"/>
              </w:rPr>
            </w:pPr>
            <w:r>
              <w:rPr>
                <w:rFonts w:eastAsia="Aptos" w:cs="Times New Roman"/>
                <w:bCs/>
                <w:sz w:val="24"/>
                <w:szCs w:val="24"/>
              </w:rPr>
              <w:t>- Phân tích được điều kiện cân bằng của vật rắn trong một số trường hợp cụ thể.</w:t>
            </w:r>
          </w:p>
          <w:p w14:paraId="6CB9D0D4">
            <w:pPr>
              <w:spacing w:after="0" w:line="240" w:lineRule="auto"/>
              <w:jc w:val="both"/>
              <w:rPr>
                <w:rFonts w:eastAsia="Aptos" w:cs="Times New Roman"/>
                <w:bCs/>
                <w:sz w:val="24"/>
                <w:szCs w:val="24"/>
              </w:rPr>
            </w:pPr>
            <w:r>
              <w:rPr>
                <w:rFonts w:eastAsia="Aptos" w:cs="Times New Roman"/>
                <w:bCs/>
                <w:sz w:val="24"/>
                <w:szCs w:val="24"/>
              </w:rPr>
              <w:t>- Tính được moment lực, moment ngẫu lực tác dụng lên vật trong một số trường hợp.</w:t>
            </w: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D4782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D0EAE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91BDA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E5097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</w:tr>
      <w:tr w14:paraId="2BF6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F25F9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07E74">
            <w:pPr>
              <w:spacing w:after="0" w:line="240" w:lineRule="auto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FD612">
            <w:pPr>
              <w:spacing w:after="0" w:line="240" w:lineRule="auto"/>
              <w:jc w:val="both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Vận dụng</w:t>
            </w:r>
          </w:p>
          <w:p w14:paraId="13E457A5">
            <w:pPr>
              <w:spacing w:after="0" w:line="240" w:lineRule="auto"/>
              <w:jc w:val="both"/>
              <w:rPr>
                <w:rFonts w:eastAsia="Aptos" w:cs="Times New Roman"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eastAsia="Aptos" w:cs="Times New Roman"/>
                <w:bCs/>
                <w:sz w:val="24"/>
                <w:szCs w:val="24"/>
              </w:rPr>
              <w:t xml:space="preserve"> Vận dụng được quy tắc moment lực cho một số trường hợp đơn giản trong thực tế.</w:t>
            </w: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30605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eastAsia="Aptos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AC6AF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EB63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6F733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</w:tr>
      <w:tr w14:paraId="1E2B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AF70F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4C5C1">
            <w:pPr>
              <w:spacing w:after="0" w:line="240" w:lineRule="auto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345A6">
            <w:pPr>
              <w:spacing w:after="0" w:line="240" w:lineRule="auto"/>
              <w:jc w:val="both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Vận dụng cao</w:t>
            </w:r>
          </w:p>
          <w:p w14:paraId="4FA39E30">
            <w:pPr>
              <w:spacing w:after="0" w:line="240" w:lineRule="auto"/>
              <w:jc w:val="both"/>
              <w:rPr>
                <w:rFonts w:eastAsia="Aptos" w:cs="Times New Roman"/>
                <w:bCs/>
                <w:sz w:val="24"/>
                <w:szCs w:val="24"/>
              </w:rPr>
            </w:pPr>
            <w:r>
              <w:rPr>
                <w:rFonts w:eastAsia="Aptos" w:cs="Times New Roman"/>
                <w:bCs/>
                <w:sz w:val="24"/>
                <w:szCs w:val="24"/>
              </w:rPr>
              <w:t>- Thảo luận, thiết kế được phương án để xác định điều kiện cân bằng của một vật rắn bất kỳ.</w:t>
            </w:r>
          </w:p>
        </w:tc>
        <w:tc>
          <w:tcPr>
            <w:tcW w:w="15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869B6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C4688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A99F6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141F1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</w:tr>
      <w:tr w14:paraId="40C6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8D878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534DB">
            <w:pPr>
              <w:spacing w:after="0" w:line="240" w:lineRule="auto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Bài 22: Thực hành tổng hợp lực</w:t>
            </w:r>
          </w:p>
          <w:p w14:paraId="5279976A">
            <w:pPr>
              <w:spacing w:after="0" w:line="240" w:lineRule="auto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(2 tiết)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29FE4">
            <w:pPr>
              <w:spacing w:after="0" w:line="240" w:lineRule="auto"/>
              <w:jc w:val="both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Nhận biết</w:t>
            </w:r>
          </w:p>
          <w:p w14:paraId="68ACB442">
            <w:pPr>
              <w:spacing w:after="0" w:line="240" w:lineRule="auto"/>
              <w:jc w:val="both"/>
              <w:rPr>
                <w:rFonts w:eastAsia="Aptos" w:cs="Times New Roman"/>
                <w:bCs/>
                <w:sz w:val="24"/>
                <w:szCs w:val="24"/>
              </w:rPr>
            </w:pPr>
            <w:r>
              <w:rPr>
                <w:rFonts w:eastAsia="Aptos" w:cs="Times New Roman"/>
                <w:bCs/>
                <w:sz w:val="24"/>
                <w:szCs w:val="24"/>
              </w:rPr>
              <w:t>- Nhận biết được các dụng cụ thí nghiệm sử dụng để tổng hợp hai lực đồng quy, hai lực song song.</w:t>
            </w:r>
          </w:p>
          <w:p w14:paraId="448C3E4A">
            <w:pPr>
              <w:spacing w:after="0" w:line="240" w:lineRule="auto"/>
              <w:jc w:val="both"/>
              <w:rPr>
                <w:rFonts w:eastAsia="Aptos" w:cs="Times New Roman"/>
                <w:bCs/>
                <w:sz w:val="24"/>
                <w:szCs w:val="24"/>
              </w:rPr>
            </w:pPr>
            <w:r>
              <w:rPr>
                <w:rFonts w:eastAsia="Aptos" w:cs="Times New Roman"/>
                <w:bCs/>
                <w:sz w:val="24"/>
                <w:szCs w:val="24"/>
              </w:rPr>
              <w:t>- Nêu được tác dụng của các dụng cụ thí nghiệm được sử dụng.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E6F74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6956D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F39BC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B18C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</w:tr>
      <w:tr w14:paraId="4BC3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605A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32155">
            <w:pPr>
              <w:spacing w:after="0" w:line="240" w:lineRule="auto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27C0B">
            <w:pPr>
              <w:spacing w:after="0" w:line="240" w:lineRule="auto"/>
              <w:jc w:val="both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Thông hiểu</w:t>
            </w:r>
          </w:p>
          <w:p w14:paraId="6E9D7461">
            <w:pPr>
              <w:spacing w:after="0" w:line="240" w:lineRule="auto"/>
              <w:jc w:val="both"/>
              <w:rPr>
                <w:rFonts w:eastAsia="Aptos" w:cs="Times New Roman"/>
                <w:bCs/>
                <w:sz w:val="24"/>
                <w:szCs w:val="24"/>
              </w:rPr>
            </w:pPr>
            <w:r>
              <w:rPr>
                <w:rFonts w:eastAsia="Aptos" w:cs="Times New Roman"/>
                <w:bCs/>
                <w:sz w:val="24"/>
                <w:szCs w:val="24"/>
              </w:rPr>
              <w:t>- So sánh được các dụng cụ thí nghiệm được sử dụng để tổng hợp hai lực đồng quy và hai lực song song.</w:t>
            </w:r>
          </w:p>
          <w:p w14:paraId="2986AAE5">
            <w:pPr>
              <w:spacing w:after="0" w:line="240" w:lineRule="auto"/>
              <w:jc w:val="both"/>
              <w:rPr>
                <w:rFonts w:eastAsia="Aptos" w:cs="Times New Roman"/>
                <w:bCs/>
                <w:sz w:val="24"/>
                <w:szCs w:val="24"/>
              </w:rPr>
            </w:pPr>
            <w:r>
              <w:rPr>
                <w:rFonts w:eastAsia="Aptos" w:cs="Times New Roman"/>
                <w:bCs/>
                <w:sz w:val="24"/>
                <w:szCs w:val="24"/>
              </w:rPr>
              <w:t>- Rút ra được các lưu ý khi thực hiện thí nghiệm.</w:t>
            </w:r>
          </w:p>
          <w:p w14:paraId="2E56E9BC">
            <w:pPr>
              <w:spacing w:after="0" w:line="240" w:lineRule="auto"/>
              <w:jc w:val="both"/>
              <w:rPr>
                <w:rFonts w:eastAsia="Aptos" w:cs="Times New Roman"/>
                <w:bCs/>
                <w:sz w:val="24"/>
                <w:szCs w:val="24"/>
              </w:rPr>
            </w:pPr>
            <w:r>
              <w:rPr>
                <w:rFonts w:eastAsia="Aptos" w:cs="Times New Roman"/>
                <w:bCs/>
                <w:sz w:val="24"/>
                <w:szCs w:val="24"/>
              </w:rPr>
              <w:t>- Tính được lực tổng hợp thông qua các kết quả thực hành trong một số trường hợp đơn giản.</w:t>
            </w: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1A344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15CF7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853D5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505FF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</w:tr>
      <w:tr w14:paraId="346D4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DA73B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55E72">
            <w:pPr>
              <w:spacing w:after="0" w:line="240" w:lineRule="auto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5175B">
            <w:pPr>
              <w:spacing w:after="0" w:line="240" w:lineRule="auto"/>
              <w:jc w:val="both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Vận dụng</w:t>
            </w:r>
          </w:p>
          <w:p w14:paraId="7EDDACA9">
            <w:pPr>
              <w:spacing w:after="0" w:line="240" w:lineRule="auto"/>
              <w:jc w:val="both"/>
              <w:rPr>
                <w:rFonts w:eastAsia="Aptos" w:cs="Times New Roman"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eastAsia="Aptos" w:cs="Times New Roman"/>
                <w:bCs/>
                <w:sz w:val="24"/>
                <w:szCs w:val="24"/>
              </w:rPr>
              <w:t xml:space="preserve"> Dùng hình vẽ, tổng hợp được các lực trên một mặt phẳng hoặc phân tích được một lực thành các lực thành phần vuông góc.</w:t>
            </w: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5CEDA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D339F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23DF7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01973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</w:tr>
      <w:tr w14:paraId="01A6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49BE6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DA950">
            <w:pPr>
              <w:spacing w:after="0" w:line="240" w:lineRule="auto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524F9">
            <w:pPr>
              <w:spacing w:after="0" w:line="240" w:lineRule="auto"/>
              <w:jc w:val="both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Vận dụng cao</w:t>
            </w:r>
          </w:p>
          <w:p w14:paraId="4498462A">
            <w:pPr>
              <w:spacing w:after="0" w:line="240" w:lineRule="auto"/>
              <w:jc w:val="both"/>
              <w:rPr>
                <w:rFonts w:eastAsia="Aptos" w:cs="Times New Roman"/>
                <w:bCs/>
                <w:sz w:val="24"/>
                <w:szCs w:val="24"/>
              </w:rPr>
            </w:pPr>
            <w:r>
              <w:rPr>
                <w:rFonts w:eastAsia="Aptos" w:cs="Times New Roman"/>
                <w:bCs/>
                <w:sz w:val="24"/>
                <w:szCs w:val="24"/>
              </w:rPr>
              <w:t>- Thiết kế được phương án tổng hợp được hai lực song song, hai lực đồng quy bằng dụng cụ thực hành.</w:t>
            </w:r>
          </w:p>
        </w:tc>
        <w:tc>
          <w:tcPr>
            <w:tcW w:w="15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88DB4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10111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2B860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8147E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</w:tr>
      <w:tr w14:paraId="0E31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4DADE2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Chương IV. NĂNG LƯỢNG. CÔNG. CÔNG SUẤT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AA92">
            <w:pPr>
              <w:spacing w:after="0" w:line="240" w:lineRule="auto"/>
              <w:rPr>
                <w:rFonts w:eastAsia="Aptos" w:cs="Times New Roman"/>
                <w:b/>
                <w:sz w:val="24"/>
                <w:szCs w:val="24"/>
              </w:rPr>
            </w:pPr>
            <w:r>
              <w:rPr>
                <w:rFonts w:eastAsia="Aptos" w:cs="Times New Roman"/>
                <w:b/>
                <w:sz w:val="24"/>
                <w:szCs w:val="24"/>
              </w:rPr>
              <w:t>Bài 23: Năng lượng. Công cơ học</w:t>
            </w:r>
          </w:p>
          <w:p w14:paraId="60E05E9B">
            <w:pPr>
              <w:spacing w:after="0" w:line="240" w:lineRule="auto"/>
              <w:rPr>
                <w:rFonts w:eastAsia="Aptos" w:cs="Times New Roman"/>
                <w:b/>
                <w:sz w:val="24"/>
                <w:szCs w:val="24"/>
              </w:rPr>
            </w:pPr>
            <w:r>
              <w:rPr>
                <w:rFonts w:eastAsia="Aptos" w:cs="Times New Roman"/>
                <w:b/>
                <w:sz w:val="24"/>
                <w:szCs w:val="24"/>
              </w:rPr>
              <w:t>(2 tiết)</w:t>
            </w:r>
          </w:p>
          <w:p w14:paraId="1A9A49A9">
            <w:pPr>
              <w:spacing w:after="0" w:line="240" w:lineRule="auto"/>
              <w:jc w:val="both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89AB5">
            <w:pPr>
              <w:spacing w:after="0" w:line="240" w:lineRule="auto"/>
              <w:jc w:val="both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Nhận biết</w:t>
            </w:r>
          </w:p>
          <w:p w14:paraId="6123E213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Nêu được biểu thức tính công.</w:t>
            </w:r>
          </w:p>
          <w:p w14:paraId="38A4E851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Nêu được đơn vị đo của công.</w:t>
            </w:r>
          </w:p>
          <w:p w14:paraId="2971371B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Nhận biết được một số dạng năng lượng.</w:t>
            </w:r>
          </w:p>
          <w:p w14:paraId="775BCBD1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Nêu được sự chuyển hóa năng lượng trong một số ví dụ thực tiễn.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6F5EF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eastAsia="Aptos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7F9A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  <w:r>
              <w:rPr>
                <w:rFonts w:eastAsia="Aptos" w:cs="Times New Roman"/>
                <w:b/>
                <w:sz w:val="24"/>
                <w:szCs w:val="24"/>
              </w:rPr>
              <w:t>C1a,b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3679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9FCA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</w:tr>
      <w:tr w14:paraId="74A4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95014D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FACCE">
            <w:pPr>
              <w:spacing w:after="0" w:line="240" w:lineRule="auto"/>
              <w:jc w:val="both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53FC4">
            <w:pPr>
              <w:spacing w:after="0" w:line="240" w:lineRule="auto"/>
              <w:jc w:val="both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Thông hiểu</w:t>
            </w:r>
          </w:p>
          <w:p w14:paraId="3D1C0F74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Xác định được năng lượng có thể truyền từ vật này sang vật khác bằng cách thực hiện công.</w:t>
            </w:r>
          </w:p>
          <w:p w14:paraId="7889B964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Xác định được vai trò của lực sinh công đối với chuyển động của vật bị lực này tác dụng: công kéo; công cản.</w:t>
            </w:r>
          </w:p>
          <w:p w14:paraId="569A32E1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Giải thích được các dạng khác nhau của năng lượng và sự chuyển hóa giữa các dạng năng lượng trong một số trường hợp.</w:t>
            </w:r>
          </w:p>
          <w:p w14:paraId="749EBDD3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Xác định được công trong một số trường hợp đơn giản.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52A90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E80CC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  <w:r>
              <w:rPr>
                <w:rFonts w:eastAsia="Aptos" w:cs="Times New Roman"/>
                <w:b/>
                <w:sz w:val="24"/>
                <w:szCs w:val="24"/>
              </w:rPr>
              <w:t>C1c,d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FEB94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eastAsia="Aptos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BD3B99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eastAsia="Aptos" w:cs="Times New Roman"/>
                <w:b/>
                <w:sz w:val="24"/>
                <w:szCs w:val="24"/>
                <w:lang w:val="vi-VN"/>
              </w:rPr>
              <w:t>1</w:t>
            </w:r>
          </w:p>
        </w:tc>
      </w:tr>
      <w:tr w14:paraId="17AD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E1E55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E8051">
            <w:pPr>
              <w:spacing w:after="0" w:line="240" w:lineRule="auto"/>
              <w:jc w:val="both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D6A4F">
            <w:pPr>
              <w:spacing w:after="0" w:line="240" w:lineRule="auto"/>
              <w:jc w:val="both"/>
              <w:rPr>
                <w:rFonts w:eastAsia="Aptos" w:cs="Times New Roman"/>
                <w:b/>
                <w:sz w:val="24"/>
                <w:szCs w:val="24"/>
              </w:rPr>
            </w:pPr>
            <w:r>
              <w:rPr>
                <w:rFonts w:eastAsia="Aptos" w:cs="Times New Roman"/>
                <w:b/>
                <w:sz w:val="24"/>
                <w:szCs w:val="24"/>
              </w:rPr>
              <w:t>Vận dụng</w:t>
            </w:r>
          </w:p>
          <w:p w14:paraId="33642C18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Tính được công trong một số trường hợp cụ thể.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C74EE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8AA2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16DC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AEBDA1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</w:tr>
      <w:tr w14:paraId="54F3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58A70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CD157">
            <w:pPr>
              <w:spacing w:after="0" w:line="240" w:lineRule="auto"/>
              <w:jc w:val="both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7CAC0">
            <w:pPr>
              <w:spacing w:after="0" w:line="240" w:lineRule="auto"/>
              <w:jc w:val="both"/>
              <w:rPr>
                <w:rFonts w:eastAsia="Aptos" w:cs="Times New Roman"/>
                <w:b/>
                <w:sz w:val="24"/>
                <w:szCs w:val="24"/>
              </w:rPr>
            </w:pPr>
            <w:r>
              <w:rPr>
                <w:rFonts w:eastAsia="Aptos" w:cs="Times New Roman"/>
                <w:b/>
                <w:sz w:val="24"/>
                <w:szCs w:val="24"/>
              </w:rPr>
              <w:t>Vận dụng cao</w:t>
            </w:r>
          </w:p>
          <w:p w14:paraId="05AA00EB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Thiết kế được mô hình đơn giản minh họa được định luật bảo toàn năng lượng, liên quan đến một số dạng năng lượng khác nhau.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1F0B0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B8E6B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69BA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C9A8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</w:tr>
      <w:tr w14:paraId="5825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01E9A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D37D">
            <w:pPr>
              <w:spacing w:after="0" w:line="240" w:lineRule="auto"/>
              <w:jc w:val="both"/>
              <w:rPr>
                <w:rFonts w:eastAsia="Aptos" w:cs="Times New Roman"/>
                <w:b/>
                <w:sz w:val="24"/>
                <w:szCs w:val="24"/>
              </w:rPr>
            </w:pPr>
            <w:r>
              <w:rPr>
                <w:rFonts w:eastAsia="Aptos" w:cs="Times New Roman"/>
                <w:b/>
                <w:sz w:val="24"/>
                <w:szCs w:val="24"/>
              </w:rPr>
              <w:t>Bài 24: Công suất</w:t>
            </w:r>
          </w:p>
          <w:p w14:paraId="6A881835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  <w:r>
              <w:rPr>
                <w:rFonts w:eastAsia="Aptos" w:cs="Times New Roman"/>
                <w:b/>
                <w:sz w:val="24"/>
                <w:szCs w:val="24"/>
              </w:rPr>
              <w:t>(1 tiết)</w:t>
            </w:r>
          </w:p>
          <w:p w14:paraId="02159322">
            <w:pPr>
              <w:spacing w:after="0" w:line="240" w:lineRule="auto"/>
              <w:jc w:val="both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A25B8">
            <w:pPr>
              <w:spacing w:after="0" w:line="240" w:lineRule="auto"/>
              <w:jc w:val="both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Nhận biết</w:t>
            </w:r>
          </w:p>
          <w:p w14:paraId="5045B752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Nêu được định nghĩa và ý nghĩa vật lí của công suất.</w:t>
            </w:r>
          </w:p>
          <w:p w14:paraId="1D96AD77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Nêu được đơn vị đo công suất.</w:t>
            </w:r>
          </w:p>
          <w:p w14:paraId="38897E8E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Nêu được mối liên hệ giữa công suất với lực và tốc độ của vật trong một số trường hợp.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DCA4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eastAsia="Aptos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24E4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  <w:r>
              <w:rPr>
                <w:rFonts w:eastAsia="Aptos" w:cs="Times New Roman"/>
                <w:b/>
                <w:sz w:val="24"/>
                <w:szCs w:val="24"/>
              </w:rPr>
              <w:t>Hoặc/và</w:t>
            </w:r>
          </w:p>
          <w:p w14:paraId="3F252A33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  <w:r>
              <w:rPr>
                <w:rFonts w:eastAsia="Aptos" w:cs="Times New Roman"/>
                <w:b/>
                <w:sz w:val="24"/>
                <w:szCs w:val="24"/>
              </w:rPr>
              <w:t>C1a/b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0CB9C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D46C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</w:tr>
      <w:tr w14:paraId="1DCE9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BB6BDA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55EC9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247FE">
            <w:pPr>
              <w:spacing w:after="0" w:line="240" w:lineRule="auto"/>
              <w:jc w:val="both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Thông hiểu</w:t>
            </w:r>
          </w:p>
          <w:p w14:paraId="4A80C898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Từ một số tình huống thực tế, phân tích được ý nghĩa vật lí của công suất .</w:t>
            </w:r>
          </w:p>
          <w:p w14:paraId="499C4995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 Tính được công suất trong một số trường hợp đơn giản.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B538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E1E3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  <w:r>
              <w:rPr>
                <w:rFonts w:eastAsia="Aptos" w:cs="Times New Roman"/>
                <w:b/>
                <w:sz w:val="24"/>
                <w:szCs w:val="24"/>
              </w:rPr>
              <w:t>Hoặc/và</w:t>
            </w:r>
          </w:p>
          <w:p w14:paraId="61C19250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  <w:r>
              <w:rPr>
                <w:rFonts w:eastAsia="Aptos" w:cs="Times New Roman"/>
                <w:b/>
                <w:sz w:val="24"/>
                <w:szCs w:val="24"/>
              </w:rPr>
              <w:t>C1c/d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6E087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703D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</w:tr>
      <w:tr w14:paraId="2C1C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B871A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A771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68054">
            <w:pPr>
              <w:spacing w:after="0" w:line="240" w:lineRule="auto"/>
              <w:jc w:val="both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Vận dụng</w:t>
            </w:r>
          </w:p>
          <w:p w14:paraId="1365EE1C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Vận dụng mối liên hệ giữa công suất với lực và tốc độ trong một số trường hợp.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C689C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60A9B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9F4B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8E8EC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</w:tr>
      <w:tr w14:paraId="5741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5C64DE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6927C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E5FDC">
            <w:pPr>
              <w:spacing w:after="0" w:line="240" w:lineRule="auto"/>
              <w:jc w:val="both"/>
              <w:rPr>
                <w:rFonts w:eastAsia="Aptos" w:cs="Times New Roman"/>
                <w:b/>
                <w:sz w:val="24"/>
                <w:szCs w:val="24"/>
              </w:rPr>
            </w:pPr>
            <w:r>
              <w:rPr>
                <w:rFonts w:eastAsia="Aptos" w:cs="Times New Roman"/>
                <w:b/>
                <w:sz w:val="24"/>
                <w:szCs w:val="24"/>
              </w:rPr>
              <w:t>Vận dụng cao</w:t>
            </w:r>
          </w:p>
          <w:p w14:paraId="4B305955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Vận dụng được công suất trong một số tình huống thực tiến và tình huống mơi.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FE6A0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F4C4F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57C7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4868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</w:tr>
      <w:tr w14:paraId="62A2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AA88B7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82B5">
            <w:pPr>
              <w:spacing w:after="0" w:line="240" w:lineRule="auto"/>
              <w:jc w:val="both"/>
              <w:rPr>
                <w:rFonts w:eastAsia="Aptos" w:cs="Times New Roman"/>
                <w:b/>
                <w:sz w:val="24"/>
                <w:szCs w:val="24"/>
              </w:rPr>
            </w:pPr>
            <w:r>
              <w:rPr>
                <w:rFonts w:eastAsia="Aptos" w:cs="Times New Roman"/>
                <w:b/>
                <w:sz w:val="24"/>
                <w:szCs w:val="24"/>
              </w:rPr>
              <w:t>Bài 25: Động năng, thế năng</w:t>
            </w:r>
          </w:p>
          <w:p w14:paraId="61E25CBA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  <w:r>
              <w:rPr>
                <w:rFonts w:eastAsia="Aptos" w:cs="Times New Roman"/>
                <w:b/>
                <w:sz w:val="24"/>
                <w:szCs w:val="24"/>
              </w:rPr>
              <w:t>(2 tiết)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C38E4">
            <w:pPr>
              <w:spacing w:after="0" w:line="240" w:lineRule="auto"/>
              <w:jc w:val="both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Nhận biết</w:t>
            </w:r>
          </w:p>
          <w:p w14:paraId="23EF5D32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Nêu được khái niệm động năng, công thức tính động năng và đơn vị đo.</w:t>
            </w:r>
          </w:p>
          <w:p w14:paraId="30D6FCE4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Nêu được khái niệm thế năng trọng trường, công thức tính thế năng trọng trường và đơn vị đo</w:t>
            </w:r>
          </w:p>
          <w:p w14:paraId="42B0735F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Phân biệt được động năng và thế năng trong một số ví dụ thực tiễn.</w:t>
            </w:r>
          </w:p>
          <w:p w14:paraId="0646D45D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Nêu được mối liên hệ giữa động năng và công của lực.</w:t>
            </w:r>
          </w:p>
          <w:p w14:paraId="664DA6E2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Nêu được mối liên hệ giữa thế năng và công của lực thế.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827A8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eastAsia="Aptos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64606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  <w:r>
              <w:rPr>
                <w:rFonts w:eastAsia="Aptos" w:cs="Times New Roman"/>
                <w:b/>
                <w:sz w:val="24"/>
                <w:szCs w:val="24"/>
              </w:rPr>
              <w:t>C2a,b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46E4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9CA1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</w:tr>
      <w:tr w14:paraId="6C8FA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F56C8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0EC62">
            <w:pPr>
              <w:spacing w:after="0" w:line="240" w:lineRule="auto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2825">
            <w:pPr>
              <w:spacing w:after="0" w:line="240" w:lineRule="auto"/>
              <w:jc w:val="both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Thông hiểu</w:t>
            </w:r>
          </w:p>
          <w:p w14:paraId="6635E449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Giải thích được một số hiện tượng đơn giản liên quan đến động năng và thế năng trong thực tiễn.</w:t>
            </w:r>
          </w:p>
          <w:p w14:paraId="3C83C459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Tính được động năng và thế năng trong các trường hợp đơn giản.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5F87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D85AC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  <w:r>
              <w:rPr>
                <w:rFonts w:eastAsia="Aptos" w:cs="Times New Roman"/>
                <w:b/>
                <w:sz w:val="24"/>
                <w:szCs w:val="24"/>
              </w:rPr>
              <w:t>C2c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E0A33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eastAsia="Aptos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8A23E4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</w:p>
        </w:tc>
      </w:tr>
      <w:tr w14:paraId="7AF5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CCD8A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06F8">
            <w:pPr>
              <w:spacing w:after="0" w:line="240" w:lineRule="auto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617C8">
            <w:pPr>
              <w:spacing w:after="0" w:line="240" w:lineRule="auto"/>
              <w:jc w:val="both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Vận dụng</w:t>
            </w:r>
          </w:p>
          <w:p w14:paraId="73AB3CA1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Vận dụng được mối liên hệ giữa động năng và công của lực, giữa thế năng và công của lực thế trong một số trường hợp thực tiễn.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1E44D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02287">
            <w:pPr>
              <w:spacing w:after="0" w:line="240" w:lineRule="auto"/>
              <w:jc w:val="center"/>
              <w:rPr>
                <w:rFonts w:eastAsia="Aptos" w:cs="Times New Roman"/>
                <w:b/>
                <w:sz w:val="24"/>
                <w:szCs w:val="24"/>
              </w:rPr>
            </w:pPr>
            <w:r>
              <w:rPr>
                <w:rFonts w:eastAsia="Aptos" w:cs="Times New Roman"/>
                <w:b/>
                <w:sz w:val="24"/>
                <w:szCs w:val="24"/>
              </w:rPr>
              <w:t>C2d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9CF7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eastAsia="Aptos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277663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eastAsia="Aptos" w:cs="Times New Roman"/>
                <w:b/>
                <w:sz w:val="24"/>
                <w:szCs w:val="24"/>
                <w:lang w:val="vi-VN"/>
              </w:rPr>
              <w:t>1</w:t>
            </w:r>
          </w:p>
        </w:tc>
      </w:tr>
      <w:tr w14:paraId="2601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F476A6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8875C">
            <w:pPr>
              <w:spacing w:after="0" w:line="240" w:lineRule="auto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DB215">
            <w:pPr>
              <w:spacing w:after="0" w:line="240" w:lineRule="auto"/>
              <w:jc w:val="both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Vận dụng cao</w:t>
            </w:r>
          </w:p>
          <w:p w14:paraId="02D5AB6C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Vận dụng được sự chuyển hóa giữa thế năng và động năng trong thực tiễn và các tình hướng mới.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DEEE7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2F540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78737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B498F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</w:tr>
      <w:tr w14:paraId="28D8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6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7A472A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E4A20A">
            <w:pPr>
              <w:spacing w:after="0" w:line="240" w:lineRule="auto"/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  <w:t>B</w:t>
            </w:r>
            <w:r>
              <w:rPr>
                <w:rFonts w:hint="default" w:eastAsia="Aptos"/>
                <w:b/>
                <w:bCs/>
                <w:sz w:val="24"/>
                <w:szCs w:val="24"/>
                <w:lang w:val="vi-VN"/>
              </w:rPr>
              <w:t>ài 26: Cơ năng- ĐL BTCN ( 3 t)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B6219">
            <w:pPr>
              <w:spacing w:after="0" w:line="240" w:lineRule="auto"/>
              <w:jc w:val="both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  <w:t>n</w:t>
            </w:r>
            <w:r>
              <w:rPr>
                <w:rFonts w:eastAsia="Aptos" w:cs="Times New Roman"/>
                <w:b/>
                <w:bCs/>
                <w:sz w:val="24"/>
                <w:szCs w:val="24"/>
              </w:rPr>
              <w:t>hận biết:</w:t>
            </w:r>
          </w:p>
          <w:p w14:paraId="20CC123C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- Nêu được khái niệm cơ năng; phát biểu được định luật bảo toàn cơ năng và vận dụng được định luật bảo toàn cơ năng trong một số trường hợp đơn</w:t>
            </w:r>
            <w:r>
              <w:rPr>
                <w:rFonts w:eastAsia="Aptos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Aptos" w:cs="Times New Roman"/>
                <w:sz w:val="24"/>
                <w:szCs w:val="24"/>
              </w:rPr>
              <w:t>giản.</w:t>
            </w:r>
          </w:p>
          <w:p w14:paraId="34FC9E0D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DC2F5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  <w:p w14:paraId="2EB5613B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  <w:p w14:paraId="2D942B39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  <w:p w14:paraId="2B772DED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  <w:p w14:paraId="6EEEE752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  <w:p w14:paraId="4304649E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EC4C4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  <w:p w14:paraId="62E1203B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  <w:p w14:paraId="7D786583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  <w:p w14:paraId="1328541E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D7A65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  <w:p w14:paraId="56F0BE02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  <w:p w14:paraId="559AAA03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sz w:val="24"/>
                <w:szCs w:val="24"/>
              </w:rPr>
            </w:pPr>
          </w:p>
          <w:p w14:paraId="65F32A4E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89EE58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14:paraId="0A00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9CE991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BBDBBF">
            <w:pPr>
              <w:spacing w:after="0" w:line="240" w:lineRule="auto"/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EB451">
            <w:pPr>
              <w:spacing w:after="0" w:line="240" w:lineRule="auto"/>
              <w:jc w:val="both"/>
              <w:rPr>
                <w:rFonts w:eastAsia="Aptos" w:cs="Times New Roman"/>
                <w:sz w:val="24"/>
                <w:szCs w:val="24"/>
              </w:rPr>
            </w:pPr>
            <w:r>
              <w:rPr>
                <w:rFonts w:eastAsia="Aptos" w:cs="Times New Roman"/>
                <w:sz w:val="24"/>
                <w:szCs w:val="24"/>
              </w:rPr>
              <w:t>Thông hiểu:</w:t>
            </w:r>
          </w:p>
          <w:p w14:paraId="647980AD">
            <w:pPr>
              <w:pStyle w:val="40"/>
              <w:tabs>
                <w:tab w:val="left" w:pos="31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Phân tích được sự chuyển hoá động năng và thế năng của vật trong một số trường hợp đơn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giản.</w:t>
            </w:r>
          </w:p>
          <w:p w14:paraId="75C4E902">
            <w:pPr>
              <w:spacing w:after="0" w:line="240" w:lineRule="auto"/>
              <w:jc w:val="both"/>
              <w:rPr>
                <w:rFonts w:eastAsia="Aptos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EF1CC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</w:pPr>
          </w:p>
          <w:p w14:paraId="1F401DB7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</w:pPr>
          </w:p>
          <w:p w14:paraId="5CEB2D0B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67289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E0A18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D64367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14:paraId="7F38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7C617">
            <w:pPr>
              <w:spacing w:after="0" w:line="240" w:lineRule="auto"/>
              <w:rPr>
                <w:rFonts w:eastAsia="Aptos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8D19">
            <w:pPr>
              <w:spacing w:after="0" w:line="240" w:lineRule="auto"/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32918">
            <w:pPr>
              <w:spacing w:after="0" w:line="240" w:lineRule="auto"/>
              <w:jc w:val="both"/>
              <w:rPr>
                <w:rFonts w:eastAsia="Aptos" w:cs="Times New Roman"/>
                <w:b/>
                <w:bCs/>
                <w:sz w:val="24"/>
                <w:szCs w:val="24"/>
              </w:rPr>
            </w:pPr>
            <w:r>
              <w:rPr>
                <w:rFonts w:eastAsia="Aptos" w:cs="Times New Roman"/>
                <w:b/>
                <w:bCs/>
                <w:sz w:val="24"/>
                <w:szCs w:val="24"/>
              </w:rPr>
              <w:t>Vận dụng:</w:t>
            </w:r>
          </w:p>
          <w:p w14:paraId="5978D57F">
            <w:pPr>
              <w:spacing w:after="0" w:line="240" w:lineRule="auto"/>
              <w:jc w:val="both"/>
              <w:rPr>
                <w:rFonts w:eastAsia="Aptos" w:cs="Times New Roman"/>
                <w:bCs/>
                <w:sz w:val="24"/>
                <w:szCs w:val="24"/>
              </w:rPr>
            </w:pPr>
            <w:r>
              <w:rPr>
                <w:rFonts w:eastAsia="Aptos" w:cs="Times New Roman"/>
                <w:bCs/>
                <w:sz w:val="24"/>
                <w:szCs w:val="24"/>
              </w:rPr>
              <w:t>Áp dụng định luật vào giải các bài tập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EF12D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F0630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932F3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13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B3CDA">
            <w:pPr>
              <w:spacing w:after="0" w:line="240" w:lineRule="auto"/>
              <w:jc w:val="center"/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eastAsia="Aptos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</w:tr>
    </w:tbl>
    <w:p w14:paraId="15504987">
      <w:pPr>
        <w:pStyle w:val="2"/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15"/>
        <w:tblpPr w:leftFromText="180" w:rightFromText="180" w:vertAnchor="text" w:tblpX="15124" w:tblpY="304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0AEFA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24" w:type="dxa"/>
          </w:tcPr>
          <w:p w14:paraId="5F7FBCB7">
            <w:pPr>
              <w:rPr>
                <w:vertAlign w:val="baseline"/>
              </w:rPr>
            </w:pPr>
          </w:p>
        </w:tc>
      </w:tr>
    </w:tbl>
    <w:p w14:paraId="4B1B92C9"/>
    <w:tbl>
      <w:tblPr>
        <w:tblStyle w:val="15"/>
        <w:tblpPr w:leftFromText="180" w:rightFromText="180" w:vertAnchor="text" w:tblpX="15161" w:tblpY="306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0C510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4" w:type="dxa"/>
          </w:tcPr>
          <w:p w14:paraId="1DE610DA">
            <w:pPr>
              <w:rPr>
                <w:vertAlign w:val="baseline"/>
              </w:rPr>
            </w:pPr>
          </w:p>
        </w:tc>
      </w:tr>
    </w:tbl>
    <w:p w14:paraId="2B4A8DB1"/>
    <w:sectPr>
      <w:pgSz w:w="16834" w:h="11909" w:orient="landscape"/>
      <w:pgMar w:top="426" w:right="1440" w:bottom="993" w:left="1134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20B0004020202020204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ionPro-Regular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89"/>
    <w:rsid w:val="00013FB1"/>
    <w:rsid w:val="00016089"/>
    <w:rsid w:val="000203F4"/>
    <w:rsid w:val="000A0EC7"/>
    <w:rsid w:val="00150C40"/>
    <w:rsid w:val="00176369"/>
    <w:rsid w:val="002006F6"/>
    <w:rsid w:val="00265A9C"/>
    <w:rsid w:val="002A1DB6"/>
    <w:rsid w:val="002D2895"/>
    <w:rsid w:val="00354F9C"/>
    <w:rsid w:val="00363665"/>
    <w:rsid w:val="003668D0"/>
    <w:rsid w:val="003A218A"/>
    <w:rsid w:val="003B20FA"/>
    <w:rsid w:val="003D3244"/>
    <w:rsid w:val="004E1795"/>
    <w:rsid w:val="00516905"/>
    <w:rsid w:val="00531E79"/>
    <w:rsid w:val="0054115E"/>
    <w:rsid w:val="00592F25"/>
    <w:rsid w:val="006452EE"/>
    <w:rsid w:val="006A32B3"/>
    <w:rsid w:val="006D692A"/>
    <w:rsid w:val="0077521E"/>
    <w:rsid w:val="007B1AB7"/>
    <w:rsid w:val="007D05E5"/>
    <w:rsid w:val="007E1C3B"/>
    <w:rsid w:val="008A3FC5"/>
    <w:rsid w:val="008C18BA"/>
    <w:rsid w:val="008C7861"/>
    <w:rsid w:val="00936833"/>
    <w:rsid w:val="00945F57"/>
    <w:rsid w:val="009669F7"/>
    <w:rsid w:val="009B503E"/>
    <w:rsid w:val="009E5389"/>
    <w:rsid w:val="00A21C1E"/>
    <w:rsid w:val="00A923DC"/>
    <w:rsid w:val="00B3552D"/>
    <w:rsid w:val="00B564D6"/>
    <w:rsid w:val="00CA373F"/>
    <w:rsid w:val="00CD2C6A"/>
    <w:rsid w:val="00D50897"/>
    <w:rsid w:val="00DA22E7"/>
    <w:rsid w:val="00DC19C6"/>
    <w:rsid w:val="00E51BCD"/>
    <w:rsid w:val="00E63AB4"/>
    <w:rsid w:val="00E67499"/>
    <w:rsid w:val="00F1185E"/>
    <w:rsid w:val="00F21230"/>
    <w:rsid w:val="00F34046"/>
    <w:rsid w:val="00F641E3"/>
    <w:rsid w:val="00F8407E"/>
    <w:rsid w:val="00FC4B06"/>
    <w:rsid w:val="00FD73B8"/>
    <w:rsid w:val="00FE4D5E"/>
    <w:rsid w:val="08877916"/>
    <w:rsid w:val="1C6F2276"/>
    <w:rsid w:val="296C6EF4"/>
    <w:rsid w:val="37AB4302"/>
    <w:rsid w:val="5B9319B2"/>
    <w:rsid w:val="5FDC002D"/>
    <w:rsid w:val="64F914F9"/>
    <w:rsid w:val="66B80A25"/>
    <w:rsid w:val="7CE6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kern w:val="2"/>
      <w:sz w:val="28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104862" w:themeColor="accent1" w:themeShade="BF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link w:val="27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5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Heading 3 Char"/>
    <w:basedOn w:val="11"/>
    <w:link w:val="4"/>
    <w:semiHidden/>
    <w:qFormat/>
    <w:uiPriority w:val="9"/>
    <w:rPr>
      <w:rFonts w:asciiTheme="minorHAnsi" w:hAnsiTheme="minorHAnsi" w:eastAsiaTheme="majorEastAsia" w:cstheme="majorBidi"/>
      <w:color w:val="104862" w:themeColor="accent1" w:themeShade="BF"/>
      <w:szCs w:val="28"/>
    </w:rPr>
  </w:style>
  <w:style w:type="character" w:customStyle="1" w:styleId="20">
    <w:name w:val="Heading 4 Char"/>
    <w:basedOn w:val="11"/>
    <w:link w:val="5"/>
    <w:semiHidden/>
    <w:qFormat/>
    <w:uiPriority w:val="9"/>
    <w:rPr>
      <w:rFonts w:asciiTheme="minorHAnsi" w:hAnsiTheme="minorHAnsi" w:eastAsiaTheme="majorEastAsia" w:cstheme="majorBidi"/>
      <w:i/>
      <w:iCs/>
      <w:color w:val="104862" w:themeColor="accent1" w:themeShade="BF"/>
    </w:rPr>
  </w:style>
  <w:style w:type="character" w:customStyle="1" w:styleId="21">
    <w:name w:val="Heading 5 Char"/>
    <w:basedOn w:val="11"/>
    <w:link w:val="6"/>
    <w:semiHidden/>
    <w:qFormat/>
    <w:uiPriority w:val="9"/>
    <w:rPr>
      <w:rFonts w:asciiTheme="minorHAnsi" w:hAnsiTheme="minorHAnsi" w:eastAsiaTheme="majorEastAsia" w:cstheme="majorBidi"/>
      <w:color w:val="104862" w:themeColor="accent1" w:themeShade="BF"/>
    </w:rPr>
  </w:style>
  <w:style w:type="character" w:customStyle="1" w:styleId="22">
    <w:name w:val="Heading 6 Char"/>
    <w:basedOn w:val="11"/>
    <w:link w:val="7"/>
    <w:semiHidden/>
    <w:qFormat/>
    <w:uiPriority w:val="9"/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7 Char"/>
    <w:basedOn w:val="11"/>
    <w:link w:val="8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8 Char"/>
    <w:basedOn w:val="11"/>
    <w:link w:val="9"/>
    <w:semiHidden/>
    <w:qFormat/>
    <w:uiPriority w:val="9"/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Heading 9 Char"/>
    <w:basedOn w:val="11"/>
    <w:link w:val="10"/>
    <w:semiHidden/>
    <w:qFormat/>
    <w:uiPriority w:val="9"/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le Char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1"/>
    <w:link w:val="14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Quote Char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Intense Quote Char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5">
    <w:name w:val="Table Grid1"/>
    <w:basedOn w:val="12"/>
    <w:qFormat/>
    <w:uiPriority w:val="39"/>
    <w:pPr>
      <w:spacing w:after="0" w:line="240" w:lineRule="auto"/>
    </w:pPr>
    <w:rPr>
      <w:rFonts w:eastAsia="Aptos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6">
    <w:name w:val="Other_"/>
    <w:basedOn w:val="11"/>
    <w:link w:val="37"/>
    <w:qFormat/>
    <w:uiPriority w:val="0"/>
    <w:rPr>
      <w:rFonts w:eastAsia="Times New Roman" w:cs="Times New Roman"/>
      <w:szCs w:val="28"/>
      <w:shd w:val="clear" w:color="auto" w:fill="FFFFFF"/>
    </w:rPr>
  </w:style>
  <w:style w:type="paragraph" w:customStyle="1" w:styleId="37">
    <w:name w:val="Other"/>
    <w:basedOn w:val="1"/>
    <w:link w:val="36"/>
    <w:qFormat/>
    <w:uiPriority w:val="0"/>
    <w:pPr>
      <w:widowControl w:val="0"/>
      <w:shd w:val="clear" w:color="auto" w:fill="FFFFFF"/>
      <w:spacing w:after="40" w:line="276" w:lineRule="auto"/>
    </w:pPr>
    <w:rPr>
      <w:rFonts w:eastAsia="Times New Roman" w:cs="Times New Roman"/>
      <w:szCs w:val="28"/>
    </w:rPr>
  </w:style>
  <w:style w:type="character" w:customStyle="1" w:styleId="38">
    <w:name w:val="fontstyle01"/>
    <w:basedOn w:val="11"/>
    <w:qFormat/>
    <w:uiPriority w:val="0"/>
    <w:rPr>
      <w:rFonts w:hint="default" w:ascii="MinionPro-Regular" w:hAnsi="MinionPro-Regular"/>
      <w:color w:val="242021"/>
      <w:sz w:val="26"/>
      <w:szCs w:val="26"/>
    </w:rPr>
  </w:style>
  <w:style w:type="character" w:customStyle="1" w:styleId="39">
    <w:name w:val="Balloon Text Char"/>
    <w:basedOn w:val="1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4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vi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E5460C-3431-4E99-88D1-E9CDDC9DD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1065</Words>
  <Characters>6076</Characters>
  <Lines>50</Lines>
  <Paragraphs>14</Paragraphs>
  <TotalTime>11</TotalTime>
  <ScaleCrop>false</ScaleCrop>
  <LinksUpToDate>false</LinksUpToDate>
  <CharactersWithSpaces>7127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2025-01-10T15:33:00Z</dcterms:created>
  <dc:creator>DELL</dc:creator>
  <cp:lastModifiedBy>thảo lê</cp:lastModifiedBy>
  <cp:lastPrinted>2025-02-04T15:05:00Z</cp:lastPrinted>
  <dcterms:modified xsi:type="dcterms:W3CDTF">2025-03-05T11:55:33Z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1E8C0958AD8F4D048BA7C1064F30CE17_13</vt:lpwstr>
  </property>
</Properties>
</file>